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E48E" w14:textId="3F54FA94" w:rsidR="00EB5460" w:rsidRPr="006B6E0E" w:rsidRDefault="004863C2" w:rsidP="00D20807">
      <w:pPr>
        <w:spacing w:line="360" w:lineRule="auto"/>
        <w:jc w:val="right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>Załącznik nr</w:t>
      </w:r>
      <w:r w:rsidR="00447805">
        <w:rPr>
          <w:rFonts w:cstheme="minorHAnsi"/>
          <w:sz w:val="24"/>
          <w:szCs w:val="24"/>
        </w:rPr>
        <w:t xml:space="preserve"> </w:t>
      </w:r>
      <w:r w:rsidR="004F614E">
        <w:rPr>
          <w:rFonts w:cstheme="minorHAnsi"/>
          <w:sz w:val="24"/>
          <w:szCs w:val="24"/>
        </w:rPr>
        <w:t>5</w:t>
      </w:r>
      <w:r w:rsidR="00D20807" w:rsidRPr="006B6E0E">
        <w:rPr>
          <w:rFonts w:cstheme="minorHAnsi"/>
          <w:sz w:val="24"/>
          <w:szCs w:val="24"/>
        </w:rPr>
        <w:t xml:space="preserve"> </w:t>
      </w:r>
      <w:r w:rsidR="009963B8">
        <w:rPr>
          <w:rFonts w:cstheme="minorHAnsi"/>
          <w:sz w:val="24"/>
          <w:szCs w:val="24"/>
        </w:rPr>
        <w:t>do zapytania ofertowego/</w:t>
      </w:r>
      <w:r w:rsidRPr="00447805">
        <w:rPr>
          <w:rFonts w:cstheme="minorHAnsi"/>
          <w:strike/>
          <w:sz w:val="24"/>
          <w:szCs w:val="24"/>
        </w:rPr>
        <w:t>umowy</w:t>
      </w:r>
      <w:r w:rsidR="00AB5FF0" w:rsidRPr="006B6E0E">
        <w:rPr>
          <w:rFonts w:cstheme="minorHAnsi"/>
          <w:sz w:val="24"/>
          <w:szCs w:val="24"/>
        </w:rPr>
        <w:t>*</w:t>
      </w:r>
    </w:p>
    <w:p w14:paraId="06F60C5B" w14:textId="733EEE62" w:rsidR="004D3E89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>Nr sprawy</w:t>
      </w:r>
      <w:r w:rsidR="00AB5FF0" w:rsidRPr="006B6E0E">
        <w:rPr>
          <w:rFonts w:cstheme="minorHAnsi"/>
          <w:sz w:val="24"/>
          <w:szCs w:val="24"/>
        </w:rPr>
        <w:t>/umowy</w:t>
      </w:r>
      <w:r w:rsidR="00ED02DE" w:rsidRPr="006B6E0E">
        <w:rPr>
          <w:rFonts w:cstheme="minorHAnsi"/>
          <w:sz w:val="24"/>
          <w:szCs w:val="24"/>
        </w:rPr>
        <w:t>…</w:t>
      </w:r>
    </w:p>
    <w:p w14:paraId="504C1372" w14:textId="77777777" w:rsidR="007252AD" w:rsidRPr="006B6E0E" w:rsidRDefault="007252AD" w:rsidP="00D20807">
      <w:pPr>
        <w:spacing w:line="360" w:lineRule="auto"/>
        <w:rPr>
          <w:rFonts w:cstheme="minorHAnsi"/>
          <w:sz w:val="24"/>
          <w:szCs w:val="24"/>
        </w:rPr>
      </w:pPr>
    </w:p>
    <w:p w14:paraId="0A3EF2CF" w14:textId="10D3CD4F" w:rsidR="004863C2" w:rsidRPr="006B6E0E" w:rsidRDefault="00D20807" w:rsidP="006B6E0E">
      <w:pPr>
        <w:pStyle w:val="Tytu"/>
        <w:jc w:val="center"/>
        <w:rPr>
          <w:rStyle w:val="Pogrubienie"/>
          <w:b w:val="0"/>
          <w:bCs w:val="0"/>
          <w:sz w:val="28"/>
          <w:szCs w:val="28"/>
        </w:rPr>
      </w:pPr>
      <w:r w:rsidRPr="006B6E0E">
        <w:rPr>
          <w:rStyle w:val="Pogrubienie"/>
          <w:b w:val="0"/>
          <w:bCs w:val="0"/>
          <w:sz w:val="28"/>
          <w:szCs w:val="28"/>
        </w:rPr>
        <w:t>OŚWIADCZENIE O BRAKU PODSTAW DO WYKLUCZENIA</w:t>
      </w:r>
      <w:r w:rsidRPr="006B6E0E">
        <w:rPr>
          <w:rStyle w:val="Pogrubienie"/>
          <w:b w:val="0"/>
          <w:bCs w:val="0"/>
          <w:sz w:val="28"/>
          <w:szCs w:val="28"/>
        </w:rPr>
        <w:br/>
        <w:t>O KTÓRYCH MOWA W ART. 7 UST. 1 PKT. 1 - 3 USTAWY Z DNIA 15 KWIETNIA 2022 r.</w:t>
      </w:r>
      <w:r w:rsidRPr="006B6E0E">
        <w:rPr>
          <w:rStyle w:val="Pogrubienie"/>
          <w:b w:val="0"/>
          <w:bCs w:val="0"/>
          <w:sz w:val="28"/>
          <w:szCs w:val="28"/>
        </w:rPr>
        <w:br/>
        <w:t>O SZCZEGÓLNYCH ROZWIĄZANIACH W ZAKRESIE PRZECIWDZIAŁANIA WSPIERANIU AGRESJI NA UKRAINĘ ORAZ SŁUŻĄCYCH OCHRONIE BEZPIECZEŃSTWA NARODOWEGO</w:t>
      </w:r>
    </w:p>
    <w:p w14:paraId="0196C634" w14:textId="103E73CA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6ECB705" w14:textId="77777777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BF5AF44" w14:textId="4E77144A" w:rsidR="004863C2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Style w:val="Pogrubienie"/>
          <w:sz w:val="24"/>
          <w:szCs w:val="24"/>
        </w:rPr>
        <w:t>Wykonawca</w:t>
      </w:r>
      <w:r w:rsidR="00A302A7" w:rsidRPr="006B6E0E">
        <w:rPr>
          <w:rStyle w:val="Pogrubienie"/>
          <w:b w:val="0"/>
          <w:sz w:val="24"/>
          <w:szCs w:val="24"/>
        </w:rPr>
        <w:t xml:space="preserve"> (nazwa firmy)</w:t>
      </w:r>
      <w:r w:rsidRPr="006B6E0E">
        <w:rPr>
          <w:rStyle w:val="Pogrubienie"/>
          <w:sz w:val="24"/>
          <w:szCs w:val="24"/>
        </w:rPr>
        <w:t>:</w:t>
      </w:r>
    </w:p>
    <w:p w14:paraId="0B5182CC" w14:textId="2DAFC975" w:rsidR="004863C2" w:rsidRPr="006B6E0E" w:rsidRDefault="00D20807" w:rsidP="00D20807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6B6E0E">
        <w:rPr>
          <w:rStyle w:val="Pogrubienie"/>
          <w:sz w:val="24"/>
          <w:szCs w:val="24"/>
        </w:rPr>
        <w:t>Reprezentowany przez</w:t>
      </w:r>
      <w:r w:rsidR="00A302A7" w:rsidRPr="006B6E0E">
        <w:rPr>
          <w:rStyle w:val="Pogrubienie"/>
          <w:sz w:val="24"/>
          <w:szCs w:val="24"/>
        </w:rPr>
        <w:t xml:space="preserve"> </w:t>
      </w:r>
      <w:r w:rsidR="00A302A7" w:rsidRPr="006B6E0E">
        <w:rPr>
          <w:rStyle w:val="Pogrubienie"/>
          <w:b w:val="0"/>
          <w:sz w:val="24"/>
          <w:szCs w:val="24"/>
        </w:rPr>
        <w:t>(imię i nazwisko)</w:t>
      </w:r>
      <w:r w:rsidR="00465796" w:rsidRPr="006B6E0E">
        <w:rPr>
          <w:rStyle w:val="Pogrubienie"/>
          <w:b w:val="0"/>
          <w:sz w:val="24"/>
          <w:szCs w:val="24"/>
        </w:rPr>
        <w:t>:</w:t>
      </w:r>
    </w:p>
    <w:p w14:paraId="219FF767" w14:textId="12775D63" w:rsidR="00A302A7" w:rsidRPr="006B6E0E" w:rsidRDefault="004863C2" w:rsidP="00990B5F">
      <w:pPr>
        <w:spacing w:after="0" w:line="360" w:lineRule="auto"/>
        <w:rPr>
          <w:rFonts w:cstheme="minorHAnsi"/>
          <w:sz w:val="20"/>
          <w:szCs w:val="20"/>
        </w:rPr>
      </w:pPr>
      <w:r w:rsidRPr="006B6E0E">
        <w:rPr>
          <w:rFonts w:cstheme="minorHAnsi"/>
          <w:sz w:val="24"/>
          <w:szCs w:val="24"/>
        </w:rPr>
        <w:t xml:space="preserve">Na potrzeby </w:t>
      </w:r>
      <w:r w:rsidR="004D3E89" w:rsidRPr="006B6E0E">
        <w:rPr>
          <w:rFonts w:cstheme="minorHAnsi"/>
          <w:i/>
          <w:sz w:val="24"/>
          <w:szCs w:val="24"/>
        </w:rPr>
        <w:t>zapytania ofertowego/</w:t>
      </w:r>
      <w:r w:rsidRPr="006B6E0E">
        <w:rPr>
          <w:rFonts w:cstheme="minorHAnsi"/>
          <w:i/>
          <w:sz w:val="24"/>
          <w:szCs w:val="24"/>
        </w:rPr>
        <w:t>realizacji umowy</w:t>
      </w:r>
      <w:r w:rsidR="00465796" w:rsidRPr="006B6E0E">
        <w:rPr>
          <w:rFonts w:cstheme="minorHAnsi"/>
          <w:sz w:val="24"/>
          <w:szCs w:val="24"/>
        </w:rPr>
        <w:t>* pn.</w:t>
      </w:r>
      <w:r w:rsidR="00A302A7" w:rsidRPr="006B6E0E">
        <w:rPr>
          <w:rFonts w:cstheme="minorHAnsi"/>
          <w:sz w:val="24"/>
          <w:szCs w:val="24"/>
        </w:rPr>
        <w:t>(</w:t>
      </w:r>
      <w:r w:rsidR="00A302A7" w:rsidRPr="006B6E0E">
        <w:rPr>
          <w:rFonts w:cstheme="minorHAnsi"/>
          <w:sz w:val="20"/>
          <w:szCs w:val="20"/>
        </w:rPr>
        <w:t xml:space="preserve">wpisz nazwę, tytuł </w:t>
      </w:r>
      <w:r w:rsidR="00950E7B" w:rsidRPr="006B6E0E">
        <w:rPr>
          <w:rFonts w:cstheme="minorHAnsi"/>
          <w:sz w:val="20"/>
          <w:szCs w:val="20"/>
        </w:rPr>
        <w:t>zapytania ofertowego/umowy)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wa, tytuł zapytania ofertowego/umowy"/>
      </w:tblPr>
      <w:tblGrid>
        <w:gridCol w:w="9062"/>
      </w:tblGrid>
      <w:tr w:rsidR="00A302A7" w:rsidRPr="006B6E0E" w14:paraId="493A1FE4" w14:textId="77777777" w:rsidTr="00950E7B">
        <w:trPr>
          <w:tblHeader/>
        </w:trPr>
        <w:tc>
          <w:tcPr>
            <w:tcW w:w="9062" w:type="dxa"/>
          </w:tcPr>
          <w:p w14:paraId="6E979B9F" w14:textId="77777777" w:rsidR="00A302A7" w:rsidRPr="006B6E0E" w:rsidRDefault="00A302A7" w:rsidP="00990B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1137D56" w14:textId="75D4D30C" w:rsidR="004863C2" w:rsidRPr="006B6E0E" w:rsidRDefault="004863C2" w:rsidP="00950E7B">
      <w:pPr>
        <w:tabs>
          <w:tab w:val="left" w:pos="8081"/>
        </w:tabs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 </w:t>
      </w:r>
      <w:r w:rsidR="00950E7B" w:rsidRPr="006B6E0E">
        <w:rPr>
          <w:rFonts w:cstheme="minorHAnsi"/>
          <w:sz w:val="24"/>
          <w:szCs w:val="24"/>
        </w:rPr>
        <w:tab/>
      </w:r>
      <w:r w:rsidR="00A302A7" w:rsidRP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 xml:space="preserve">oświadczam, </w:t>
      </w:r>
      <w:r w:rsidRPr="006B6E0E">
        <w:rPr>
          <w:rFonts w:cstheme="minorHAnsi"/>
          <w:i/>
          <w:sz w:val="24"/>
          <w:szCs w:val="24"/>
        </w:rPr>
        <w:t xml:space="preserve">że </w:t>
      </w:r>
      <w:r w:rsidR="004D3E89" w:rsidRPr="006B6E0E">
        <w:rPr>
          <w:rFonts w:cstheme="minorHAnsi"/>
          <w:i/>
          <w:sz w:val="24"/>
          <w:szCs w:val="24"/>
        </w:rPr>
        <w:t>podlegam/</w:t>
      </w:r>
      <w:r w:rsidRPr="006B6E0E">
        <w:rPr>
          <w:rFonts w:cstheme="minorHAnsi"/>
          <w:i/>
          <w:sz w:val="24"/>
          <w:szCs w:val="24"/>
        </w:rPr>
        <w:t>nie podlegam</w:t>
      </w:r>
      <w:r w:rsidRPr="006B6E0E">
        <w:rPr>
          <w:rFonts w:cstheme="minorHAnsi"/>
          <w:sz w:val="24"/>
          <w:szCs w:val="24"/>
        </w:rPr>
        <w:t xml:space="preserve">* wykluczeniu z </w:t>
      </w:r>
      <w:r w:rsidRPr="006B6E0E">
        <w:rPr>
          <w:rFonts w:cstheme="minorHAnsi"/>
          <w:i/>
          <w:sz w:val="24"/>
          <w:szCs w:val="24"/>
        </w:rPr>
        <w:t xml:space="preserve">toczącego się postępowania </w:t>
      </w:r>
      <w:r w:rsidR="006B6E0E">
        <w:rPr>
          <w:rFonts w:cstheme="minorHAnsi"/>
          <w:i/>
          <w:sz w:val="24"/>
          <w:szCs w:val="24"/>
        </w:rPr>
        <w:br/>
      </w:r>
      <w:r w:rsidRPr="006B6E0E">
        <w:rPr>
          <w:rFonts w:cstheme="minorHAnsi"/>
          <w:i/>
          <w:sz w:val="24"/>
          <w:szCs w:val="24"/>
        </w:rPr>
        <w:t>w trybie zapytania ofertowego</w:t>
      </w:r>
      <w:r w:rsidR="00AB5FF0" w:rsidRPr="006B6E0E">
        <w:rPr>
          <w:rFonts w:cstheme="minorHAnsi"/>
          <w:sz w:val="24"/>
          <w:szCs w:val="24"/>
        </w:rPr>
        <w:t>/</w:t>
      </w:r>
      <w:r w:rsidRPr="006B6E0E">
        <w:rPr>
          <w:rFonts w:cstheme="minorHAnsi"/>
          <w:i/>
          <w:sz w:val="24"/>
          <w:szCs w:val="24"/>
        </w:rPr>
        <w:t>realizacji umowy</w:t>
      </w:r>
      <w:r w:rsidRPr="006B6E0E">
        <w:rPr>
          <w:rFonts w:cstheme="minorHAnsi"/>
          <w:sz w:val="24"/>
          <w:szCs w:val="24"/>
        </w:rPr>
        <w:t xml:space="preserve"> *  na podstawie art. 7 ust. 1 pkt 1 – 3 ustawy z dnia 15 kwietnia 2022 r. o szczególnych rozwiązaniach w zakresie przeciwdziałania wspieraniu agresji na Ukrainę oraz służących ochronie bezpieczeństwa narodowego</w:t>
      </w:r>
      <w:r w:rsidR="00AB5FF0" w:rsidRPr="006B6E0E">
        <w:rPr>
          <w:rFonts w:cstheme="minorHAnsi"/>
          <w:sz w:val="24"/>
          <w:szCs w:val="24"/>
        </w:rPr>
        <w:t xml:space="preserve"> (</w:t>
      </w:r>
      <w:proofErr w:type="spellStart"/>
      <w:r w:rsidR="00AB5FF0" w:rsidRPr="006B6E0E">
        <w:rPr>
          <w:rFonts w:cstheme="minorHAnsi"/>
          <w:sz w:val="24"/>
          <w:szCs w:val="24"/>
        </w:rPr>
        <w:t>t.j</w:t>
      </w:r>
      <w:proofErr w:type="spellEnd"/>
      <w:r w:rsidR="00AB5FF0" w:rsidRPr="006B6E0E">
        <w:rPr>
          <w:rFonts w:cstheme="minorHAnsi"/>
          <w:sz w:val="24"/>
          <w:szCs w:val="24"/>
        </w:rPr>
        <w:t>. Dz.U. z 2022 r. poz. 834)</w:t>
      </w:r>
      <w:r w:rsidR="009C22F4" w:rsidRPr="006B6E0E">
        <w:rPr>
          <w:rFonts w:cstheme="minorHAnsi"/>
          <w:sz w:val="24"/>
          <w:szCs w:val="24"/>
        </w:rPr>
        <w:t xml:space="preserve"> zwaną dalej „ustawą”</w:t>
      </w:r>
      <w:r w:rsidRPr="006B6E0E">
        <w:rPr>
          <w:rFonts w:cstheme="minorHAnsi"/>
          <w:sz w:val="24"/>
          <w:szCs w:val="24"/>
        </w:rPr>
        <w:t xml:space="preserve">. </w:t>
      </w:r>
    </w:p>
    <w:p w14:paraId="73BC330A" w14:textId="3FF07ADB" w:rsidR="004863C2" w:rsidRPr="006B6E0E" w:rsidRDefault="004863C2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owość, data i podpis"/>
      </w:tblPr>
      <w:tblGrid>
        <w:gridCol w:w="9458"/>
      </w:tblGrid>
      <w:tr w:rsidR="007252AD" w:rsidRPr="006B6E0E" w14:paraId="0A2D23DD" w14:textId="77777777" w:rsidTr="007252AD">
        <w:trPr>
          <w:trHeight w:val="649"/>
          <w:tblHeader/>
        </w:trPr>
        <w:tc>
          <w:tcPr>
            <w:tcW w:w="0" w:type="auto"/>
          </w:tcPr>
          <w:p w14:paraId="1F25DA1C" w14:textId="515489A3" w:rsidR="007252AD" w:rsidRPr="006B6E0E" w:rsidRDefault="007252AD" w:rsidP="007252AD">
            <w:pPr>
              <w:tabs>
                <w:tab w:val="left" w:pos="1537"/>
                <w:tab w:val="left" w:pos="701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B6E0E">
              <w:rPr>
                <w:rFonts w:cstheme="minorHAnsi"/>
                <w:sz w:val="24"/>
                <w:szCs w:val="24"/>
              </w:rPr>
              <w:t>Miejscowość i data</w:t>
            </w:r>
            <w:r w:rsidRPr="006B6E0E">
              <w:rPr>
                <w:rFonts w:cstheme="minorHAnsi"/>
                <w:sz w:val="24"/>
                <w:szCs w:val="24"/>
              </w:rPr>
              <w:tab/>
              <w:t>Podpis wykonawcy</w:t>
            </w:r>
          </w:p>
        </w:tc>
      </w:tr>
    </w:tbl>
    <w:p w14:paraId="07A60A97" w14:textId="77777777" w:rsidR="007252AD" w:rsidRPr="006B6E0E" w:rsidRDefault="007252AD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7E74F6" w14:textId="77777777" w:rsidR="00AB5FF0" w:rsidRPr="006B6E0E" w:rsidRDefault="00AB5FF0" w:rsidP="00D20807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14:paraId="7E59CDB7" w14:textId="77777777" w:rsidR="00AB5FF0" w:rsidRPr="006B6E0E" w:rsidRDefault="00AB5FF0" w:rsidP="006B6E0E">
      <w:pPr>
        <w:spacing w:after="2040" w:line="360" w:lineRule="auto"/>
        <w:jc w:val="both"/>
        <w:rPr>
          <w:rFonts w:cstheme="minorHAnsi"/>
          <w:b/>
          <w:i/>
          <w:sz w:val="20"/>
          <w:szCs w:val="20"/>
        </w:rPr>
      </w:pPr>
      <w:r w:rsidRPr="006B6E0E">
        <w:rPr>
          <w:rFonts w:cstheme="minorHAnsi"/>
          <w:b/>
          <w:i/>
          <w:sz w:val="20"/>
          <w:szCs w:val="20"/>
        </w:rPr>
        <w:t>*niepotrzebne skreślić</w:t>
      </w:r>
    </w:p>
    <w:p w14:paraId="51F706F7" w14:textId="77777777" w:rsidR="00FD3BFD" w:rsidRDefault="00FD3BFD" w:rsidP="00990B5F">
      <w:pPr>
        <w:spacing w:after="0" w:line="360" w:lineRule="auto"/>
        <w:rPr>
          <w:rStyle w:val="Pogrubienie"/>
        </w:rPr>
      </w:pPr>
    </w:p>
    <w:p w14:paraId="1AC56B4E" w14:textId="77777777" w:rsidR="00FD3BFD" w:rsidRDefault="00FD3BFD" w:rsidP="00990B5F">
      <w:pPr>
        <w:spacing w:after="0" w:line="360" w:lineRule="auto"/>
        <w:rPr>
          <w:rStyle w:val="Pogrubienie"/>
        </w:rPr>
      </w:pPr>
    </w:p>
    <w:p w14:paraId="2C3591AD" w14:textId="77777777" w:rsidR="00FD3BFD" w:rsidRDefault="00FD3BFD" w:rsidP="00990B5F">
      <w:pPr>
        <w:spacing w:after="0" w:line="360" w:lineRule="auto"/>
        <w:rPr>
          <w:rStyle w:val="Pogrubienie"/>
        </w:rPr>
      </w:pPr>
    </w:p>
    <w:p w14:paraId="6D405651" w14:textId="22B24609" w:rsidR="004D3E89" w:rsidRPr="006B6E0E" w:rsidRDefault="004D3E89" w:rsidP="00990B5F">
      <w:pPr>
        <w:spacing w:after="0" w:line="360" w:lineRule="auto"/>
        <w:rPr>
          <w:rStyle w:val="Pogrubienie"/>
        </w:rPr>
      </w:pPr>
      <w:r w:rsidRPr="006B6E0E">
        <w:rPr>
          <w:rStyle w:val="Pogrubienie"/>
        </w:rPr>
        <w:lastRenderedPageBreak/>
        <w:t>Pouczenie:</w:t>
      </w:r>
    </w:p>
    <w:p w14:paraId="583C46E1" w14:textId="22D5FB1F" w:rsidR="004D3E89" w:rsidRPr="006B6E0E" w:rsidRDefault="004D3E89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Zamawiający, którym jest Muzeum Zamkowe w Malborku informuje, że wykluczeniu </w:t>
      </w:r>
      <w:r w:rsid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>z realizacji  zamówienia</w:t>
      </w:r>
      <w:r w:rsidR="009C22F4" w:rsidRPr="006B6E0E">
        <w:rPr>
          <w:rFonts w:cstheme="minorHAnsi"/>
          <w:sz w:val="24"/>
          <w:szCs w:val="24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 w:rsidR="009C22F4" w:rsidRPr="006B6E0E">
        <w:rPr>
          <w:rFonts w:cstheme="minorHAnsi"/>
          <w:sz w:val="24"/>
          <w:szCs w:val="24"/>
        </w:rPr>
        <w:t>Pzp</w:t>
      </w:r>
      <w:proofErr w:type="spellEnd"/>
      <w:r w:rsidR="009C22F4" w:rsidRPr="006B6E0E">
        <w:rPr>
          <w:rFonts w:cstheme="minorHAnsi"/>
          <w:sz w:val="24"/>
          <w:szCs w:val="24"/>
        </w:rPr>
        <w:t xml:space="preserve">” </w:t>
      </w:r>
      <w:r w:rsidRPr="006B6E0E">
        <w:rPr>
          <w:rFonts w:cstheme="minorHAnsi"/>
          <w:sz w:val="24"/>
          <w:szCs w:val="24"/>
        </w:rPr>
        <w:t xml:space="preserve"> podlega:</w:t>
      </w:r>
    </w:p>
    <w:p w14:paraId="1B77FD7B" w14:textId="3056282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 wymieniony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 w wykazach określonych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wpisanego na listę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podstawie decyzji w sprawie wpisu na listę rozstrzygającej o zastosowaniu środka,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br/>
        <w:t>o którym mowa w art. 1 pkt 3 ustawy;</w:t>
      </w:r>
    </w:p>
    <w:p w14:paraId="6544260E" w14:textId="3DE96F3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beneficjentem rzeczywistym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rozumieniu ustawy z dnia </w:t>
      </w:r>
      <w:r w:rsidR="006B6E0E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1 marca 2018 r. o przeciwdziałaniu praniu pieniędzy oraz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finansowaniu terroryzmu (Dz. U. z 2022 r. poz. 593 i 655) jest osoba wymieniona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wykazach określonych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 rozporządzeniu 765/2006 i rozporządzeniu 269/2014 albo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wpisana na listę lub będąca takim beneficjentem rzeczywistym od dnia 24 lutego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2022 r., o ile została wpisana na listę na podstawie decyzji w sprawie wpisu na listę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rozstrzygającej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o zastosowaniu środka, o którym mowa w art. 1 pkt 3 ustawy;</w:t>
      </w:r>
    </w:p>
    <w:p w14:paraId="0274E724" w14:textId="7B31C3EF" w:rsidR="004863C2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jednostką dominującą w rozumieniu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art. 3 ust. 1 pkt 37 ustawy z dnia 29 września 1994 r. o rachunkowości (Dz. U. z 2021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r. poz. 217, 2105 i 2106), jest podmiot wymieniony w wykazach określonych w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wpisany na listę lub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będący taką jednostką dominującą od dnia 24 lutego 2022 r., o ile został wpisany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listę na podstawie decyzji w sprawie wpisu na listę rozstrzygającej o zastosowaniu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środka, o którym mowa w art. 1 pkt 3 ustaw</w:t>
      </w:r>
      <w:r w:rsidRPr="006B6E0E">
        <w:rPr>
          <w:rFonts w:eastAsia="Times New Roman" w:cstheme="minorHAnsi"/>
          <w:sz w:val="24"/>
          <w:szCs w:val="24"/>
          <w:lang w:eastAsia="pl-PL"/>
        </w:rPr>
        <w:t>y.</w:t>
      </w:r>
    </w:p>
    <w:p w14:paraId="59D413D0" w14:textId="3F577579" w:rsidR="00AB2F27" w:rsidRPr="006B6E0E" w:rsidRDefault="004D3E89" w:rsidP="00990B5F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Powyższe wykluczenie następować będzie na okres trwania ww. okoliczności. W przypadku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Wykonawcy wykluczonego na podstawie art. 7 ust. 1 ustawy, Zamawiający ofertę takiego Wykonawcy</w:t>
      </w:r>
      <w:r w:rsidR="00AB2F27" w:rsidRPr="006B6E0E">
        <w:rPr>
          <w:rStyle w:val="markedcontent"/>
          <w:rFonts w:cstheme="minorHAnsi"/>
          <w:sz w:val="24"/>
          <w:szCs w:val="24"/>
        </w:rPr>
        <w:t xml:space="preserve"> odrzuci lub nie zawrze 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z nim </w:t>
      </w:r>
      <w:r w:rsidR="00AB2F27" w:rsidRPr="006B6E0E">
        <w:rPr>
          <w:rStyle w:val="markedcontent"/>
          <w:rFonts w:cstheme="minorHAnsi"/>
          <w:sz w:val="24"/>
          <w:szCs w:val="24"/>
        </w:rPr>
        <w:t>umowy.</w:t>
      </w:r>
    </w:p>
    <w:p w14:paraId="3808F432" w14:textId="77777777" w:rsidR="00AB2F27" w:rsidRPr="006B6E0E" w:rsidRDefault="00AB2F27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Kontrola udzielania zamówień publicznych w zakresie zgodności z art. 7 ust. 1 ustawy będzie</w:t>
      </w:r>
      <w:r w:rsidR="00AB5FF0" w:rsidRPr="006B6E0E">
        <w:rPr>
          <w:rStyle w:val="markedcontent"/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 xml:space="preserve">wykonywana zgodnie z art. 596 ustawy </w:t>
      </w:r>
      <w:proofErr w:type="spellStart"/>
      <w:r w:rsidRPr="006B6E0E">
        <w:rPr>
          <w:rStyle w:val="markedcontent"/>
          <w:rFonts w:cstheme="minorHAnsi"/>
          <w:sz w:val="24"/>
          <w:szCs w:val="24"/>
        </w:rPr>
        <w:t>Pzp</w:t>
      </w:r>
      <w:proofErr w:type="spellEnd"/>
      <w:r w:rsidRPr="006B6E0E">
        <w:rPr>
          <w:rStyle w:val="markedcontent"/>
          <w:rFonts w:cstheme="minorHAnsi"/>
          <w:sz w:val="24"/>
          <w:szCs w:val="24"/>
        </w:rPr>
        <w:t>.</w:t>
      </w:r>
    </w:p>
    <w:p w14:paraId="04F66C6B" w14:textId="271C8262" w:rsidR="004863C2" w:rsidRPr="006B6E0E" w:rsidRDefault="00AB2F27" w:rsidP="00FD3BFD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 xml:space="preserve">Jako sankcję ustawodawca przewidział również karę pieniężną nakładaną na osoby </w:t>
      </w:r>
      <w:r w:rsidR="006B6E0E">
        <w:rPr>
          <w:rStyle w:val="markedcontent"/>
          <w:rFonts w:cstheme="minorHAnsi"/>
          <w:sz w:val="24"/>
          <w:szCs w:val="24"/>
        </w:rPr>
        <w:br/>
      </w:r>
      <w:r w:rsidRPr="006B6E0E">
        <w:rPr>
          <w:rStyle w:val="markedcontent"/>
          <w:rFonts w:cstheme="minorHAnsi"/>
          <w:sz w:val="24"/>
          <w:szCs w:val="24"/>
        </w:rPr>
        <w:t>lub podmioty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podlegające wykluczeniu na podstawie art. 7 ust. 1 ustawy, które w okresie tego wykluczenia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ubiegają się o udzielenie zamówienia/ zawarcie umowy. Przy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czym, przez ubieganie się o udzielenie zamówienia rozumie się odpowiednio złożenie oferty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 lub podjęcie czynności zmierzających do zawarcia umowy</w:t>
      </w:r>
      <w:r w:rsidRPr="006B6E0E">
        <w:rPr>
          <w:rStyle w:val="markedcontent"/>
          <w:rFonts w:cstheme="minorHAnsi"/>
          <w:sz w:val="24"/>
          <w:szCs w:val="24"/>
        </w:rPr>
        <w:t>.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Kara pieniężna nakładana będzie przez Prezesa Urzędu Zamówień Publicznych, w drodze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decyzji, w wysokości do 20 000 000 zł.</w:t>
      </w:r>
      <w:r w:rsidR="00ED02DE" w:rsidRPr="006B6E0E">
        <w:rPr>
          <w:rFonts w:cstheme="minorHAnsi"/>
          <w:sz w:val="24"/>
          <w:szCs w:val="24"/>
        </w:rPr>
        <w:t xml:space="preserve"> </w:t>
      </w:r>
    </w:p>
    <w:sectPr w:rsidR="004863C2" w:rsidRPr="006B6E0E" w:rsidSect="009A402C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36506664">
    <w:abstractNumId w:val="1"/>
  </w:num>
  <w:num w:numId="2" w16cid:durableId="205811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C2"/>
    <w:rsid w:val="00054C94"/>
    <w:rsid w:val="00386945"/>
    <w:rsid w:val="0043063F"/>
    <w:rsid w:val="00447805"/>
    <w:rsid w:val="00465796"/>
    <w:rsid w:val="004863C2"/>
    <w:rsid w:val="004D3E89"/>
    <w:rsid w:val="004D5AF5"/>
    <w:rsid w:val="004F614E"/>
    <w:rsid w:val="005B5DEE"/>
    <w:rsid w:val="005F1728"/>
    <w:rsid w:val="006B6E0E"/>
    <w:rsid w:val="007252AD"/>
    <w:rsid w:val="00895157"/>
    <w:rsid w:val="00950E7B"/>
    <w:rsid w:val="00990B5F"/>
    <w:rsid w:val="00994540"/>
    <w:rsid w:val="009963B8"/>
    <w:rsid w:val="009A402C"/>
    <w:rsid w:val="009C22F4"/>
    <w:rsid w:val="00A04257"/>
    <w:rsid w:val="00A302A7"/>
    <w:rsid w:val="00A652DE"/>
    <w:rsid w:val="00A81D58"/>
    <w:rsid w:val="00AB2F27"/>
    <w:rsid w:val="00AB5FF0"/>
    <w:rsid w:val="00D20807"/>
    <w:rsid w:val="00DE363B"/>
    <w:rsid w:val="00E42C6B"/>
    <w:rsid w:val="00EB5460"/>
    <w:rsid w:val="00ED02DE"/>
    <w:rsid w:val="00F45EE5"/>
    <w:rsid w:val="00F57B4F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275"/>
  <w15:chartTrackingRefBased/>
  <w15:docId w15:val="{A9CDA0D0-4124-4C2A-BAE6-0581DD8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63C2"/>
  </w:style>
  <w:style w:type="table" w:styleId="Tabela-Siatka">
    <w:name w:val="Table Grid"/>
    <w:basedOn w:val="Standardowy"/>
    <w:uiPriority w:val="39"/>
    <w:rsid w:val="0048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20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D2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A6E29-3458-45E2-8B6D-01172586A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D9FE1-FA46-4D1D-8010-1AF136BFC20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A3CEDE-C4CC-41D7-B252-DE5191D6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PODSTAW DO WYKLUCZENIA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PODSTAW DO WYKLUCZENIA</dc:title>
  <dc:subject/>
  <dc:creator>Malwina Wiśniewska</dc:creator>
  <cp:keywords/>
  <dc:description/>
  <cp:lastModifiedBy>Marta Jezierska</cp:lastModifiedBy>
  <cp:revision>4</cp:revision>
  <dcterms:created xsi:type="dcterms:W3CDTF">2022-06-27T13:23:00Z</dcterms:created>
  <dcterms:modified xsi:type="dcterms:W3CDTF">2024-10-11T09:14:00Z</dcterms:modified>
</cp:coreProperties>
</file>